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CC" w:rsidRPr="001F2347" w:rsidRDefault="00992CCC" w:rsidP="00992CCC">
      <w:pPr>
        <w:spacing w:after="0" w:line="240" w:lineRule="auto"/>
        <w:jc w:val="right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BFF3E8" wp14:editId="5DFCD1F0">
            <wp:simplePos x="0" y="0"/>
            <wp:positionH relativeFrom="column">
              <wp:posOffset>135255</wp:posOffset>
            </wp:positionH>
            <wp:positionV relativeFrom="paragraph">
              <wp:posOffset>163195</wp:posOffset>
            </wp:positionV>
            <wp:extent cx="4276725" cy="5883275"/>
            <wp:effectExtent l="0" t="0" r="0" b="0"/>
            <wp:wrapTight wrapText="bothSides">
              <wp:wrapPolygon edited="0">
                <wp:start x="0" y="0"/>
                <wp:lineTo x="0" y="21542"/>
                <wp:lineTo x="21552" y="21542"/>
                <wp:lineTo x="21552" y="0"/>
                <wp:lineTo x="0" y="0"/>
              </wp:wrapPolygon>
            </wp:wrapTight>
            <wp:docPr id="2" name="Рисунок 2" descr="G:\мой гранд\Изображение 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й гранд\Изображение 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88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347">
        <w:rPr>
          <w:rFonts w:ascii="Times New Roman" w:hAnsi="Times New Roman" w:cs="Times New Roman"/>
          <w:b/>
          <w:spacing w:val="30"/>
          <w:sz w:val="24"/>
          <w:szCs w:val="24"/>
        </w:rPr>
        <w:t>Приложение 1.</w:t>
      </w:r>
      <w:r>
        <w:rPr>
          <w:rFonts w:ascii="Times New Roman" w:hAnsi="Times New Roman" w:cs="Times New Roman"/>
          <w:b/>
          <w:spacing w:val="30"/>
          <w:sz w:val="24"/>
          <w:szCs w:val="24"/>
        </w:rPr>
        <w:t>2</w:t>
      </w:r>
    </w:p>
    <w:p w:rsidR="00CF2FD1" w:rsidRDefault="00992CCC" w:rsidP="00992C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Непрерывность профессионального развития учителя</w:t>
      </w:r>
    </w:p>
    <w:p w:rsidR="00992CCC" w:rsidRDefault="00992CCC" w:rsidP="00992C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92CCC" w:rsidSect="00992CCC">
          <w:headerReference w:type="default" r:id="rId9"/>
          <w:pgSz w:w="16838" w:h="11906" w:orient="landscape"/>
          <w:pgMar w:top="567" w:right="567" w:bottom="567" w:left="567" w:header="709" w:footer="709" w:gutter="0"/>
          <w:pgBorders w:offsetFrom="page">
            <w:top w:val="dotDotDash" w:sz="18" w:space="24" w:color="0070C0"/>
            <w:left w:val="dotDotDash" w:sz="18" w:space="24" w:color="0070C0"/>
            <w:bottom w:val="dotDotDash" w:sz="18" w:space="24" w:color="0070C0"/>
            <w:right w:val="dotDotDash" w:sz="18" w:space="24" w:color="0070C0"/>
          </w:pgBorders>
          <w:cols w:space="708"/>
          <w:titlePg/>
          <w:docGrid w:linePitch="360"/>
        </w:sectPr>
      </w:pPr>
    </w:p>
    <w:p w:rsidR="00992CCC" w:rsidRPr="00992CCC" w:rsidRDefault="00992CCC" w:rsidP="00992C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848" w:rsidRPr="004B6C76" w:rsidRDefault="00992CCC" w:rsidP="008504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column"/>
      </w:r>
      <w:r w:rsidR="00BB7717" w:rsidRPr="004B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 реализации.</w:t>
      </w:r>
    </w:p>
    <w:tbl>
      <w:tblPr>
        <w:tblW w:w="0" w:type="auto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44"/>
        <w:gridCol w:w="6130"/>
        <w:gridCol w:w="118"/>
        <w:gridCol w:w="937"/>
      </w:tblGrid>
      <w:tr w:rsidR="0009463A" w:rsidRPr="004B6C76" w:rsidTr="00992CCC">
        <w:trPr>
          <w:trHeight w:val="59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99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(год) реализации</w:t>
            </w:r>
          </w:p>
        </w:tc>
      </w:tr>
      <w:tr w:rsidR="00BB7717" w:rsidRPr="004B6C76" w:rsidTr="00992CCC">
        <w:trPr>
          <w:trHeight w:val="481"/>
          <w:jc w:val="center"/>
        </w:trPr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717" w:rsidRPr="004B6C76" w:rsidRDefault="00BB7717" w:rsidP="0099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Повышение квалификации и профессиональная переподготовка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учебно-методической литературы в сети Интернет, в профессиональных газетах и журналах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профессиональной переподготовки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C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профессио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нальная подготовка по программе</w:t>
            </w:r>
            <w:r w:rsidR="00C51B54" w:rsidRP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51B54" w:rsidRPr="00C51B54">
              <w:rPr>
                <w:rFonts w:ascii="Times New Roman" w:hAnsi="Times New Roman" w:cs="Times New Roman"/>
                <w:bCs/>
              </w:rPr>
              <w:t xml:space="preserve"> «Информатика и программирование: пакеты прикладных программ в образовательной деятельности»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C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на первую квалификационную категорию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C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применения новых образовательных технологий в работе ведущих учителей школы, города, округа, страны в области обучения и воспитания.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C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463A" w:rsidRPr="004B6C76" w:rsidTr="00992CCC">
        <w:trPr>
          <w:trHeight w:val="27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экспертных комиссиях предметных олимпиад, муниципальной экзаменационной комиссии (ГИА), научно-практических конференциях, семинарах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63A" w:rsidRPr="004B6C76" w:rsidTr="00992CCC">
        <w:trPr>
          <w:jc w:val="center"/>
        </w:trPr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современных образовательных технологий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возможностей Интернет на уроке.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мультимедийных презентаций для проведения уроков, внеклассных мероприятий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7174C7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9463A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спользование на уроках русского языка и литературы электронных учебников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новых электронных учебников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</w:t>
            </w:r>
            <w:proofErr w:type="spellEnd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собственных авторских разработок в электронном варианте и использование их в обучении русскому языку и литературе.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9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</w:t>
            </w:r>
            <w:proofErr w:type="spellEnd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опытно-экспериментальной работы по теме 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«Технология подготовки учащихся к ЕГЭ по русскому языку». Тестирование в сети Интернет.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7174C7" w:rsidP="00C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463A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развернутых долговременных экспериментов с использованием средств педагогической диагностики, проведение срезов с помощью анкет, тестов, педагогических наблюдений на начальном и конечном этапе эксперимента по внедрению инновационных образовательных технологий:</w:t>
            </w:r>
          </w:p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E5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критического мышления;</w:t>
            </w:r>
          </w:p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E5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педагогические мастерские;</w:t>
            </w:r>
          </w:p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E5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проектной и исследовательской деятельности;</w:t>
            </w:r>
          </w:p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E549D3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="00E5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информационно-коммуникационных технологий </w:t>
            </w:r>
            <w:r w:rsidR="00E549D3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к ГИА и  ЕГЭ;</w:t>
            </w:r>
          </w:p>
          <w:p w:rsidR="0009463A" w:rsidRPr="004B6C76" w:rsidRDefault="0009463A" w:rsidP="00E5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="00E5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формирования правильного типа читательской деятельности.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9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74C7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5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экспериментальных уроков.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МО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полученных результатов в педагогическую практику.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E549D3" w:rsidP="009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9463A" w:rsidRPr="004B6C76" w:rsidTr="00992CCC">
        <w:trPr>
          <w:trHeight w:val="315"/>
          <w:jc w:val="center"/>
        </w:trPr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99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и распространение собственного педагогического опыта</w:t>
            </w:r>
          </w:p>
        </w:tc>
      </w:tr>
      <w:tr w:rsidR="0009463A" w:rsidRPr="004B6C76" w:rsidTr="00992CCC">
        <w:trPr>
          <w:trHeight w:val="4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9D12CA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перед коллегами на </w:t>
            </w:r>
            <w:r w:rsidR="007174C7"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МО, </w:t>
            </w:r>
            <w:r w:rsidR="007174C7"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 педсовете, конференции:</w:t>
            </w:r>
          </w:p>
          <w:p w:rsidR="0009463A" w:rsidRPr="009D12CA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1) </w:t>
            </w:r>
            <w:r w:rsidR="009D12CA" w:rsidRPr="009D12CA">
              <w:rPr>
                <w:rFonts w:ascii="Times New Roman" w:hAnsi="Times New Roman" w:cs="Times New Roman"/>
                <w:sz w:val="24"/>
                <w:szCs w:val="24"/>
              </w:rPr>
              <w:t>«Практико-исследовательская деятельность педагога: теория и практика»</w:t>
            </w: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12CA" w:rsidRPr="009D12CA" w:rsidRDefault="0009463A" w:rsidP="00BB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D12CA" w:rsidRPr="009D12C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культуры в контексте модернизации образования и реализации Федеральных государственных образовательных стандартов»</w:t>
            </w:r>
          </w:p>
          <w:p w:rsidR="0009463A" w:rsidRPr="009D12CA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174C7"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«ГИА выпускников 9 классов в новой форме»</w:t>
            </w:r>
          </w:p>
          <w:p w:rsidR="009D12CA" w:rsidRPr="009D12CA" w:rsidRDefault="009D12C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D12CA"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к выполнению текстовых заданий в итоговой аттестации по русскому языку в  11 классе</w:t>
            </w:r>
          </w:p>
          <w:p w:rsidR="0009463A" w:rsidRPr="009D12CA" w:rsidRDefault="0009463A" w:rsidP="0038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174C7"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возможностей интернет-сайтов в образовательном процессе»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9D12CA" w:rsidP="009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9463A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38766E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6E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семинара-практикума для педагогов школы по теме «</w:t>
            </w:r>
            <w:r w:rsidRPr="009D12CA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 инновационных методов активизации познавательной деятельности  в повышении мотивации к обучению»</w:t>
            </w:r>
            <w:r w:rsidRPr="009D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38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творческого отчета на </w:t>
            </w:r>
            <w:r w:rsidR="00D40D9C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Г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русского языка и литературы.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38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3, 2014</w:t>
            </w:r>
          </w:p>
        </w:tc>
      </w:tr>
      <w:tr w:rsidR="0009463A" w:rsidRPr="004B6C76" w:rsidTr="00992CCC">
        <w:trPr>
          <w:trHeight w:val="4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D40D9C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ессиональные публикации,</w:t>
            </w:r>
            <w:r w:rsidR="003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</w:t>
            </w:r>
            <w:r w:rsidR="00D40D9C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766E" w:rsidRPr="00A42D7C" w:rsidRDefault="00D40D9C" w:rsidP="00BB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1) </w:t>
            </w:r>
            <w:r w:rsidR="0038766E" w:rsidRPr="00A42D7C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38766E" w:rsidRPr="00A42D7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приёмы исследовательского подхода при работе с текстовой информацией на уроках русского языка» в сборнике научно-практических и методических материалов учителей образовательных учреждений города Ноябрьска «Инновации в преподавании русского языка и литературы в начальной и основной школе: опыт и решения» - Омск: Изд-во </w:t>
            </w:r>
            <w:proofErr w:type="spellStart"/>
            <w:r w:rsidR="0038766E" w:rsidRPr="00A42D7C">
              <w:rPr>
                <w:rFonts w:ascii="Times New Roman" w:hAnsi="Times New Roman" w:cs="Times New Roman"/>
                <w:sz w:val="24"/>
                <w:szCs w:val="24"/>
              </w:rPr>
              <w:t>ОмГТУ</w:t>
            </w:r>
            <w:proofErr w:type="spellEnd"/>
            <w:r w:rsidR="0038766E" w:rsidRPr="00A42D7C">
              <w:rPr>
                <w:rFonts w:ascii="Times New Roman" w:hAnsi="Times New Roman" w:cs="Times New Roman"/>
                <w:sz w:val="24"/>
                <w:szCs w:val="24"/>
              </w:rPr>
              <w:t>,  2013.</w:t>
            </w:r>
          </w:p>
          <w:p w:rsidR="00A42D7C" w:rsidRPr="00A42D7C" w:rsidRDefault="00D40D9C" w:rsidP="00BB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2) </w:t>
            </w:r>
            <w:r w:rsidR="0038766E" w:rsidRPr="00A42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</w:t>
            </w:r>
            <w:r w:rsidR="0038766E" w:rsidRPr="00A42D7C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«Технологическая карта как инструмент планирования педагогического взаимодействия учителя и учащихся» в сборнике научно-практических и методических материалов учителей образовательных учреждений города Ноябрьска «Инновации в преподавании русского языка и литературы в начальной и основной школе: опыт и решения» - Омск: Изд-во </w:t>
            </w:r>
            <w:proofErr w:type="spellStart"/>
            <w:r w:rsidR="0038766E" w:rsidRPr="00A42D7C">
              <w:rPr>
                <w:rFonts w:ascii="Times New Roman" w:hAnsi="Times New Roman" w:cs="Times New Roman"/>
                <w:sz w:val="24"/>
                <w:szCs w:val="24"/>
              </w:rPr>
              <w:t>ОмГТУ</w:t>
            </w:r>
            <w:proofErr w:type="spellEnd"/>
            <w:r w:rsidR="0038766E" w:rsidRPr="00A42D7C">
              <w:rPr>
                <w:rFonts w:ascii="Times New Roman" w:hAnsi="Times New Roman" w:cs="Times New Roman"/>
                <w:sz w:val="24"/>
                <w:szCs w:val="24"/>
              </w:rPr>
              <w:t>,  2013.</w:t>
            </w:r>
          </w:p>
          <w:p w:rsidR="00D40D9C" w:rsidRDefault="00D40D9C" w:rsidP="00A42D7C">
            <w:pPr>
              <w:pStyle w:val="a3"/>
              <w:rPr>
                <w:sz w:val="24"/>
                <w:szCs w:val="24"/>
              </w:rPr>
            </w:pPr>
            <w:r w:rsidRPr="00A42D7C">
              <w:rPr>
                <w:color w:val="000000"/>
                <w:sz w:val="24"/>
                <w:szCs w:val="24"/>
              </w:rPr>
              <w:t xml:space="preserve">    3) </w:t>
            </w:r>
            <w:r w:rsidR="00A42D7C" w:rsidRPr="00A42D7C">
              <w:rPr>
                <w:b/>
                <w:sz w:val="24"/>
                <w:szCs w:val="24"/>
              </w:rPr>
              <w:t>Методическое пособие</w:t>
            </w:r>
            <w:r w:rsidR="00A42D7C" w:rsidRPr="00A42D7C">
              <w:rPr>
                <w:color w:val="C0504D"/>
                <w:sz w:val="24"/>
                <w:szCs w:val="24"/>
              </w:rPr>
              <w:t xml:space="preserve"> </w:t>
            </w:r>
            <w:r w:rsidR="00A42D7C" w:rsidRPr="00A42D7C">
              <w:rPr>
                <w:bCs/>
                <w:iCs/>
                <w:sz w:val="24"/>
                <w:szCs w:val="24"/>
              </w:rPr>
              <w:t xml:space="preserve">«Методы и приёмы  организации работы на уроках русского языка, способствующие развитию одарённости детей». </w:t>
            </w:r>
            <w:r w:rsidR="00A42D7C" w:rsidRPr="00A42D7C">
              <w:rPr>
                <w:sz w:val="24"/>
                <w:szCs w:val="24"/>
              </w:rPr>
              <w:t>Информационно-аналитический электронный бюллетень «Образование Ноябрьск».</w:t>
            </w:r>
            <w:r w:rsidR="00D267A4" w:rsidRPr="00D267A4">
              <w:rPr>
                <w:sz w:val="24"/>
                <w:szCs w:val="24"/>
              </w:rPr>
              <w:t xml:space="preserve"> </w:t>
            </w:r>
            <w:r w:rsidR="00D267A4">
              <w:rPr>
                <w:sz w:val="24"/>
                <w:szCs w:val="24"/>
              </w:rPr>
              <w:t xml:space="preserve"> </w:t>
            </w:r>
            <w:r w:rsidR="00D267A4" w:rsidRPr="00D267A4">
              <w:rPr>
                <w:sz w:val="24"/>
                <w:szCs w:val="24"/>
              </w:rPr>
              <w:t>Январь – февраль 2014г.</w:t>
            </w:r>
          </w:p>
          <w:p w:rsidR="00D267A4" w:rsidRPr="00D267A4" w:rsidRDefault="00D267A4" w:rsidP="00A42D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4) </w:t>
            </w:r>
            <w:r>
              <w:t xml:space="preserve"> </w:t>
            </w:r>
            <w:r w:rsidRPr="00D267A4">
              <w:rPr>
                <w:b/>
                <w:sz w:val="24"/>
                <w:szCs w:val="24"/>
              </w:rPr>
              <w:t>Программа</w:t>
            </w:r>
            <w:r w:rsidRPr="00D267A4">
              <w:rPr>
                <w:sz w:val="24"/>
                <w:szCs w:val="24"/>
              </w:rPr>
              <w:t xml:space="preserve"> работы литературного клуба «Читаем, думаем, спорим…» Информационно-аналитический электронный бюллетень «Образование Ноябрьск». Январь – февраль 2014г.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9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8766E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8766E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9463A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09463A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реализация авторских программ в </w:t>
            </w:r>
            <w:proofErr w:type="spellStart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подготовке и профильном обучении</w:t>
            </w:r>
            <w:r w:rsid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рамках организации внеклассной работы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67A4" w:rsidRPr="00D267A4" w:rsidRDefault="0009463A" w:rsidP="00D26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1. </w:t>
            </w:r>
            <w:r w:rsidR="00D267A4" w:rsidRPr="00D26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элективного курса «Русское </w:t>
            </w:r>
            <w:r w:rsidR="00D267A4" w:rsidRPr="00D267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правописание: орфография и пунктуация»</w:t>
            </w:r>
          </w:p>
          <w:p w:rsidR="0009463A" w:rsidRPr="00D267A4" w:rsidRDefault="00D40D9C" w:rsidP="00D26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9463A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67A4" w:rsidRPr="00D267A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работы литературного клуба «Читаем, думаем, спорим…»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63A" w:rsidRPr="004B6C76" w:rsidRDefault="007174C7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267A4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267A4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9463A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4812" w:rsidRPr="004B6C76" w:rsidTr="00992CCC">
        <w:trPr>
          <w:trHeight w:val="24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 в работе интерне</w:t>
            </w:r>
            <w:proofErr w:type="gramStart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7A4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267A4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34812" w:rsidRPr="004B6C76" w:rsidTr="00992CCC">
        <w:trPr>
          <w:trHeight w:val="24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собственного сайта и размещение информации о реализации программы развития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D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4812" w:rsidRPr="004B6C76" w:rsidTr="00992CCC">
        <w:trPr>
          <w:trHeight w:val="405"/>
          <w:jc w:val="center"/>
        </w:trPr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</w:tr>
      <w:tr w:rsidR="00834812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D267A4" w:rsidRDefault="00834812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конкурсах на городском, окружном и всероссийском уровне:</w:t>
            </w:r>
          </w:p>
          <w:p w:rsidR="00D267A4" w:rsidRPr="00D267A4" w:rsidRDefault="00D267A4" w:rsidP="00D267A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педагогических эссе «А напоследок я скажу»</w:t>
            </w:r>
            <w:r w:rsidRP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67A4" w:rsidRPr="00D267A4" w:rsidRDefault="00D267A4" w:rsidP="00D267A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проектов педагогов образовательных учреждений ЯНАО</w:t>
            </w:r>
            <w:r w:rsidRP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812" w:rsidRPr="00D2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«Современный урок»</w:t>
            </w:r>
            <w:r w:rsidRPr="00D2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12" w:rsidRPr="00D267A4" w:rsidRDefault="00D267A4" w:rsidP="00D267A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урок письма»</w:t>
            </w:r>
          </w:p>
          <w:p w:rsidR="00834812" w:rsidRPr="00380B6E" w:rsidRDefault="00D267A4" w:rsidP="00BB77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A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"Педагогические инновации» и др.</w:t>
            </w:r>
          </w:p>
          <w:p w:rsidR="00380B6E" w:rsidRPr="00380B6E" w:rsidRDefault="00380B6E" w:rsidP="00BB77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B6E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«Инновационные методики и технологии в обучении»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380B6E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34812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научно-практических конференциях, семинарах педагогических работников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80B6E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80B6E"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8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812" w:rsidRPr="004B6C76" w:rsidTr="00992CCC">
        <w:trPr>
          <w:jc w:val="center"/>
        </w:trPr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B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B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уроках и во внеурочное время</w:t>
            </w:r>
          </w:p>
        </w:tc>
      </w:tr>
      <w:tr w:rsidR="00834812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систему подготовки учащихся к экзаменам в форме ГИА и ЕГЭ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554A23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34812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пополнять папки результатами работы над темой самообразования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554A23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34812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55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участия особо одаренных детей в </w:t>
            </w:r>
            <w:r w:rsidR="0055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международных, всероссийских, региональных, муниципальных, институциональных конкурсах и олимпиадах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554A23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34812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Добиться активного и результативного участия обучающихся во всех творческих конкурсах и олимпиадах 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предмету на городском и окружном уровне.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554A23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34812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55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Вовлекать обучающихся в</w:t>
            </w:r>
            <w:r w:rsidR="0055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проектную и исследовательскую деятельность, 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55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в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научно-практических конференциях.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554A23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34812" w:rsidRPr="004B6C76" w:rsidTr="00992CC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834812" w:rsidP="00BB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работу с </w:t>
            </w:r>
            <w:proofErr w:type="gramStart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профильных и </w:t>
            </w:r>
            <w:proofErr w:type="spellStart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812" w:rsidRPr="004B6C76" w:rsidRDefault="00554A23" w:rsidP="00B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B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F64848" w:rsidRPr="004B6C76" w:rsidRDefault="00F64848" w:rsidP="00BB7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Предполагаемый  результат. </w:t>
      </w:r>
    </w:p>
    <w:p w:rsidR="00F64848" w:rsidRPr="004B6C76" w:rsidRDefault="00F64848" w:rsidP="00BB7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Повышение  качества  преподаваемого предмета (средний  балл  по  предмету  не  ниже  3,7, отсутствие  </w:t>
      </w:r>
      <w:proofErr w:type="gramStart"/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неуспевающих</w:t>
      </w:r>
      <w:proofErr w:type="gramEnd"/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848" w:rsidRPr="004B6C76" w:rsidRDefault="00F64848" w:rsidP="00BB7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Разработанные  программы  экспериментальной работы.</w:t>
      </w:r>
    </w:p>
    <w:p w:rsidR="00F64848" w:rsidRPr="004B6C76" w:rsidRDefault="00F64848" w:rsidP="00BB7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Проведенные  открытые  уроки  перед  учителями  школы, </w:t>
      </w:r>
      <w:r w:rsidR="00834812"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848" w:rsidRPr="004B6C76" w:rsidRDefault="00F64848" w:rsidP="00BB7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Проведенные  мастер-классы  перед  учителями  школы, </w:t>
      </w:r>
      <w:r w:rsidR="00834812"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F64848" w:rsidRPr="004B6C76" w:rsidRDefault="00F64848" w:rsidP="00BB7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Доклады  и  выступления.</w:t>
      </w:r>
    </w:p>
    <w:p w:rsidR="00F64848" w:rsidRPr="004B6C76" w:rsidRDefault="00F64848" w:rsidP="00BB7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Разработка  дидактических  материалов.</w:t>
      </w:r>
    </w:p>
    <w:p w:rsidR="00F64848" w:rsidRPr="004B6C76" w:rsidRDefault="00F64848" w:rsidP="00BB7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Разработка  и  проведение  уроков  по  инновационным  технологиям.</w:t>
      </w:r>
    </w:p>
    <w:p w:rsidR="00F64848" w:rsidRPr="004B6C76" w:rsidRDefault="00F64848" w:rsidP="00BB7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Создание  комплектов  педагогических  разработок  уроков  и  внеклассных  мероприятий.</w:t>
      </w:r>
    </w:p>
    <w:p w:rsidR="00F64848" w:rsidRPr="004B6C76" w:rsidRDefault="00F64848" w:rsidP="00BB7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Пакет  материалов  по  различным  педагогическим  технологиям.</w:t>
      </w:r>
    </w:p>
    <w:p w:rsidR="00F64848" w:rsidRPr="004B6C76" w:rsidRDefault="00F64848" w:rsidP="00BB7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Личн</w:t>
      </w:r>
      <w:r w:rsidR="00834812"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4812"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848" w:rsidRPr="004B6C76" w:rsidRDefault="00F64848" w:rsidP="00BB77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эффективности программы</w:t>
      </w:r>
    </w:p>
    <w:p w:rsidR="00834812" w:rsidRPr="004B6C76" w:rsidRDefault="00F64848" w:rsidP="00BB771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будет оцениваться по количественным и качественным показателям:</w:t>
      </w:r>
    </w:p>
    <w:p w:rsidR="00F64848" w:rsidRPr="004B6C76" w:rsidRDefault="00F64848" w:rsidP="00BB7717">
      <w:pPr>
        <w:numPr>
          <w:ilvl w:val="0"/>
          <w:numId w:val="1"/>
        </w:numPr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знаний и умений учителя в области новых образовательных технологий (уровень мастерства педагогических кадров); </w:t>
      </w:r>
    </w:p>
    <w:p w:rsidR="00F64848" w:rsidRPr="004B6C76" w:rsidRDefault="00F64848" w:rsidP="00BB7717">
      <w:pPr>
        <w:numPr>
          <w:ilvl w:val="0"/>
          <w:numId w:val="1"/>
        </w:numPr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обучаемости и </w:t>
      </w:r>
      <w:proofErr w:type="spellStart"/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школьников; </w:t>
      </w:r>
    </w:p>
    <w:p w:rsidR="00F64848" w:rsidRPr="004B6C76" w:rsidRDefault="00834812" w:rsidP="00BB7717">
      <w:pPr>
        <w:numPr>
          <w:ilvl w:val="0"/>
          <w:numId w:val="1"/>
        </w:numPr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64848"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тепень удовлетворенности учащихся и их родителей учебно-воспитательным процессом; </w:t>
      </w:r>
    </w:p>
    <w:p w:rsidR="00F64848" w:rsidRPr="004B6C76" w:rsidRDefault="00834812" w:rsidP="00BB7717">
      <w:pPr>
        <w:numPr>
          <w:ilvl w:val="0"/>
          <w:numId w:val="1"/>
        </w:numPr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64848"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ачество учебно-методического и технологического обеспечения; </w:t>
      </w:r>
    </w:p>
    <w:p w:rsidR="00834812" w:rsidRPr="004B6C76" w:rsidRDefault="00834812" w:rsidP="00BB7717">
      <w:pPr>
        <w:numPr>
          <w:ilvl w:val="0"/>
          <w:numId w:val="1"/>
        </w:numPr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и количество </w:t>
      </w:r>
      <w:proofErr w:type="gramStart"/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авторский</w:t>
      </w:r>
      <w:proofErr w:type="gramEnd"/>
      <w:r w:rsidRPr="004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</w:t>
      </w:r>
    </w:p>
    <w:p w:rsidR="00A51FE6" w:rsidRPr="008504C0" w:rsidRDefault="00834812" w:rsidP="00BB7717">
      <w:pPr>
        <w:numPr>
          <w:ilvl w:val="0"/>
          <w:numId w:val="1"/>
        </w:numPr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64848" w:rsidRPr="0085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ачественное и количественное размещение информации на сайте педагога.</w:t>
      </w:r>
      <w:bookmarkStart w:id="0" w:name="_GoBack"/>
      <w:bookmarkEnd w:id="0"/>
    </w:p>
    <w:sectPr w:rsidR="00A51FE6" w:rsidRPr="008504C0" w:rsidSect="00992CCC">
      <w:type w:val="continuous"/>
      <w:pgSz w:w="16838" w:h="11906" w:orient="landscape"/>
      <w:pgMar w:top="567" w:right="567" w:bottom="567" w:left="567" w:header="709" w:footer="709" w:gutter="0"/>
      <w:pgBorders w:offsetFrom="page">
        <w:top w:val="dotDotDash" w:sz="18" w:space="24" w:color="0070C0"/>
        <w:left w:val="dotDotDash" w:sz="18" w:space="24" w:color="0070C0"/>
        <w:bottom w:val="dotDotDash" w:sz="18" w:space="24" w:color="0070C0"/>
        <w:right w:val="dotDotDash" w:sz="18" w:space="24" w:color="0070C0"/>
      </w:pgBorders>
      <w:cols w:num="2" w:space="45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E2" w:rsidRDefault="007208E2" w:rsidP="007C516F">
      <w:pPr>
        <w:spacing w:after="0" w:line="240" w:lineRule="auto"/>
      </w:pPr>
      <w:r>
        <w:separator/>
      </w:r>
    </w:p>
  </w:endnote>
  <w:endnote w:type="continuationSeparator" w:id="0">
    <w:p w:rsidR="007208E2" w:rsidRDefault="007208E2" w:rsidP="007C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E2" w:rsidRDefault="007208E2" w:rsidP="007C516F">
      <w:pPr>
        <w:spacing w:after="0" w:line="240" w:lineRule="auto"/>
      </w:pPr>
      <w:r>
        <w:separator/>
      </w:r>
    </w:p>
  </w:footnote>
  <w:footnote w:type="continuationSeparator" w:id="0">
    <w:p w:rsidR="007208E2" w:rsidRDefault="007208E2" w:rsidP="007C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6F" w:rsidRDefault="007C516F">
    <w:pPr>
      <w:pStyle w:val="a5"/>
      <w:jc w:val="center"/>
    </w:pPr>
  </w:p>
  <w:p w:rsidR="007C516F" w:rsidRDefault="007C51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176D5436"/>
    <w:multiLevelType w:val="multilevel"/>
    <w:tmpl w:val="B73A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31047"/>
    <w:multiLevelType w:val="hybridMultilevel"/>
    <w:tmpl w:val="A4DC3CCC"/>
    <w:lvl w:ilvl="0" w:tplc="DAF8E8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64ACC"/>
    <w:multiLevelType w:val="hybridMultilevel"/>
    <w:tmpl w:val="9646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48"/>
    <w:rsid w:val="0009463A"/>
    <w:rsid w:val="00110094"/>
    <w:rsid w:val="00223447"/>
    <w:rsid w:val="00380B6E"/>
    <w:rsid w:val="0038766E"/>
    <w:rsid w:val="003D236F"/>
    <w:rsid w:val="00465DD5"/>
    <w:rsid w:val="004B6C76"/>
    <w:rsid w:val="0052132A"/>
    <w:rsid w:val="00554A23"/>
    <w:rsid w:val="007174C7"/>
    <w:rsid w:val="007208E2"/>
    <w:rsid w:val="007B457D"/>
    <w:rsid w:val="007C516F"/>
    <w:rsid w:val="00834812"/>
    <w:rsid w:val="008504C0"/>
    <w:rsid w:val="008651A5"/>
    <w:rsid w:val="00992CCC"/>
    <w:rsid w:val="009D12CA"/>
    <w:rsid w:val="00A42D7C"/>
    <w:rsid w:val="00A51FE6"/>
    <w:rsid w:val="00B3318D"/>
    <w:rsid w:val="00BB7717"/>
    <w:rsid w:val="00BF6537"/>
    <w:rsid w:val="00C3394E"/>
    <w:rsid w:val="00C51B54"/>
    <w:rsid w:val="00CF2FD1"/>
    <w:rsid w:val="00D267A4"/>
    <w:rsid w:val="00D40D9C"/>
    <w:rsid w:val="00DE0B39"/>
    <w:rsid w:val="00E549D3"/>
    <w:rsid w:val="00E5614C"/>
    <w:rsid w:val="00E852A4"/>
    <w:rsid w:val="00EB09E3"/>
    <w:rsid w:val="00EF3961"/>
    <w:rsid w:val="00F64848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4848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46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6F"/>
  </w:style>
  <w:style w:type="paragraph" w:styleId="a7">
    <w:name w:val="footer"/>
    <w:basedOn w:val="a"/>
    <w:link w:val="a8"/>
    <w:uiPriority w:val="99"/>
    <w:unhideWhenUsed/>
    <w:rsid w:val="007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6F"/>
  </w:style>
  <w:style w:type="paragraph" w:styleId="a9">
    <w:name w:val="Balloon Text"/>
    <w:basedOn w:val="a"/>
    <w:link w:val="aa"/>
    <w:uiPriority w:val="99"/>
    <w:semiHidden/>
    <w:unhideWhenUsed/>
    <w:rsid w:val="00CF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 32</cp:lastModifiedBy>
  <cp:revision>15</cp:revision>
  <cp:lastPrinted>2011-04-13T05:17:00Z</cp:lastPrinted>
  <dcterms:created xsi:type="dcterms:W3CDTF">2011-04-02T17:45:00Z</dcterms:created>
  <dcterms:modified xsi:type="dcterms:W3CDTF">2014-03-01T04:45:00Z</dcterms:modified>
</cp:coreProperties>
</file>